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F2" w:rsidRPr="0075159F" w:rsidRDefault="0075159F" w:rsidP="0075159F">
      <w:pPr>
        <w:jc w:val="center"/>
        <w:rPr>
          <w:b/>
          <w:sz w:val="32"/>
          <w:szCs w:val="32"/>
        </w:rPr>
      </w:pPr>
      <w:r w:rsidRPr="0075159F">
        <w:rPr>
          <w:rFonts w:hint="eastAsia"/>
          <w:b/>
          <w:sz w:val="32"/>
          <w:szCs w:val="32"/>
        </w:rPr>
        <w:t>2016</w:t>
      </w:r>
      <w:r w:rsidRPr="0075159F">
        <w:rPr>
          <w:rFonts w:hint="eastAsia"/>
          <w:b/>
          <w:sz w:val="32"/>
          <w:szCs w:val="32"/>
        </w:rPr>
        <w:t>年度领导干部履职尽责工作项目总结</w:t>
      </w:r>
    </w:p>
    <w:p w:rsidR="0075159F" w:rsidRDefault="0075159F" w:rsidP="0075159F">
      <w:pPr>
        <w:jc w:val="center"/>
        <w:rPr>
          <w:rFonts w:ascii="华文楷体" w:eastAsia="华文楷体" w:hAnsi="华文楷体"/>
          <w:sz w:val="24"/>
          <w:szCs w:val="24"/>
        </w:rPr>
      </w:pPr>
      <w:r w:rsidRPr="0075159F">
        <w:rPr>
          <w:rFonts w:ascii="华文楷体" w:eastAsia="华文楷体" w:hAnsi="华文楷体" w:hint="eastAsia"/>
          <w:sz w:val="24"/>
          <w:szCs w:val="24"/>
        </w:rPr>
        <w:t>水利与环境学院  副</w:t>
      </w:r>
      <w:r w:rsidR="00596404">
        <w:rPr>
          <w:rFonts w:ascii="华文楷体" w:eastAsia="华文楷体" w:hAnsi="华文楷体" w:hint="eastAsia"/>
          <w:sz w:val="24"/>
          <w:szCs w:val="24"/>
        </w:rPr>
        <w:t>院长</w:t>
      </w:r>
      <w:r w:rsidRPr="0075159F">
        <w:rPr>
          <w:rFonts w:ascii="华文楷体" w:eastAsia="华文楷体" w:hAnsi="华文楷体" w:hint="eastAsia"/>
          <w:sz w:val="24"/>
          <w:szCs w:val="24"/>
        </w:rPr>
        <w:t xml:space="preserve">  </w:t>
      </w:r>
      <w:r w:rsidR="00596404">
        <w:rPr>
          <w:rFonts w:ascii="华文楷体" w:eastAsia="华文楷体" w:hAnsi="华文楷体" w:hint="eastAsia"/>
          <w:sz w:val="24"/>
          <w:szCs w:val="24"/>
        </w:rPr>
        <w:t>董晓华</w:t>
      </w:r>
    </w:p>
    <w:p w:rsidR="0075159F" w:rsidRDefault="0075159F" w:rsidP="0075159F">
      <w:pPr>
        <w:jc w:val="left"/>
        <w:rPr>
          <w:rFonts w:ascii="华文楷体" w:eastAsia="华文楷体" w:hAnsi="华文楷体"/>
          <w:sz w:val="24"/>
          <w:szCs w:val="24"/>
        </w:rPr>
      </w:pPr>
    </w:p>
    <w:p w:rsidR="0075159F" w:rsidRPr="00813521" w:rsidRDefault="0075159F" w:rsidP="00813521">
      <w:pPr>
        <w:ind w:firstLineChars="200" w:firstLine="560"/>
        <w:jc w:val="left"/>
        <w:rPr>
          <w:rFonts w:ascii="楷体" w:eastAsia="楷体" w:hAnsi="楷体"/>
          <w:sz w:val="28"/>
          <w:szCs w:val="28"/>
        </w:rPr>
      </w:pPr>
      <w:r w:rsidRPr="00813521">
        <w:rPr>
          <w:rFonts w:ascii="楷体" w:eastAsia="楷体" w:hAnsi="楷体" w:hint="eastAsia"/>
          <w:sz w:val="28"/>
          <w:szCs w:val="28"/>
        </w:rPr>
        <w:t>2016年度，本人协助</w:t>
      </w:r>
      <w:r w:rsidR="00330E98">
        <w:rPr>
          <w:rFonts w:ascii="楷体" w:eastAsia="楷体" w:hAnsi="楷体" w:hint="eastAsia"/>
          <w:sz w:val="28"/>
          <w:szCs w:val="28"/>
        </w:rPr>
        <w:t>院长</w:t>
      </w:r>
      <w:r w:rsidRPr="00813521">
        <w:rPr>
          <w:rFonts w:ascii="楷体" w:eastAsia="楷体" w:hAnsi="楷体" w:hint="eastAsia"/>
          <w:sz w:val="28"/>
          <w:szCs w:val="28"/>
        </w:rPr>
        <w:t>抓好</w:t>
      </w:r>
      <w:r w:rsidR="00330E98">
        <w:rPr>
          <w:rFonts w:ascii="楷体" w:eastAsia="楷体" w:hAnsi="楷体" w:hint="eastAsia"/>
          <w:sz w:val="28"/>
          <w:szCs w:val="28"/>
        </w:rPr>
        <w:t>本科教学工作</w:t>
      </w:r>
      <w:r w:rsidRPr="00813521">
        <w:rPr>
          <w:rFonts w:ascii="楷体" w:eastAsia="楷体" w:hAnsi="楷体" w:hint="eastAsia"/>
          <w:sz w:val="28"/>
          <w:szCs w:val="28"/>
        </w:rPr>
        <w:t>，履职尽责项目有</w:t>
      </w:r>
      <w:r w:rsidR="009B643F">
        <w:rPr>
          <w:rFonts w:ascii="楷体" w:eastAsia="楷体" w:hAnsi="楷体" w:hint="eastAsia"/>
          <w:sz w:val="28"/>
          <w:szCs w:val="28"/>
        </w:rPr>
        <w:t>7</w:t>
      </w:r>
      <w:r w:rsidRPr="00813521">
        <w:rPr>
          <w:rFonts w:ascii="楷体" w:eastAsia="楷体" w:hAnsi="楷体" w:hint="eastAsia"/>
          <w:sz w:val="28"/>
          <w:szCs w:val="28"/>
        </w:rPr>
        <w:t>项，现总结如下：</w:t>
      </w:r>
    </w:p>
    <w:p w:rsidR="00813521" w:rsidRPr="00813521" w:rsidRDefault="00813521" w:rsidP="0075159F">
      <w:pPr>
        <w:jc w:val="left"/>
        <w:rPr>
          <w:rFonts w:ascii="楷体" w:eastAsia="楷体" w:hAnsi="楷体"/>
          <w:b/>
          <w:sz w:val="28"/>
          <w:szCs w:val="28"/>
        </w:rPr>
      </w:pPr>
      <w:r>
        <w:rPr>
          <w:rFonts w:ascii="楷体" w:eastAsia="楷体" w:hAnsi="楷体" w:hint="eastAsia"/>
          <w:sz w:val="28"/>
          <w:szCs w:val="28"/>
        </w:rPr>
        <w:t xml:space="preserve">    </w:t>
      </w:r>
      <w:r w:rsidRPr="00813521">
        <w:rPr>
          <w:rFonts w:ascii="楷体" w:eastAsia="楷体" w:hAnsi="楷体" w:hint="eastAsia"/>
          <w:b/>
          <w:sz w:val="28"/>
          <w:szCs w:val="28"/>
        </w:rPr>
        <w:t>一、已完成项目及成效</w:t>
      </w:r>
    </w:p>
    <w:p w:rsidR="009B643F" w:rsidRDefault="009B643F" w:rsidP="00330E98">
      <w:pPr>
        <w:ind w:firstLineChars="200" w:firstLine="562"/>
        <w:jc w:val="left"/>
        <w:rPr>
          <w:rFonts w:ascii="楷体" w:eastAsia="楷体" w:hAnsi="楷体"/>
          <w:b/>
          <w:sz w:val="28"/>
          <w:szCs w:val="28"/>
        </w:rPr>
      </w:pPr>
      <w:r w:rsidRPr="00A10D55">
        <w:rPr>
          <w:rFonts w:ascii="楷体" w:eastAsia="楷体" w:hAnsi="楷体" w:hint="eastAsia"/>
          <w:b/>
          <w:sz w:val="28"/>
          <w:szCs w:val="28"/>
        </w:rPr>
        <w:t>项目一：</w:t>
      </w:r>
      <w:r w:rsidRPr="009B643F">
        <w:rPr>
          <w:rFonts w:ascii="楷体" w:eastAsia="楷体" w:hAnsi="楷体" w:hint="eastAsia"/>
          <w:b/>
          <w:sz w:val="28"/>
          <w:szCs w:val="28"/>
        </w:rPr>
        <w:t>本科教学质量工程</w:t>
      </w:r>
    </w:p>
    <w:p w:rsidR="009B643F"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该项目的目标任务是</w:t>
      </w:r>
      <w:r w:rsidR="009B643F" w:rsidRPr="00330E98">
        <w:rPr>
          <w:rFonts w:ascii="楷体" w:eastAsia="楷体" w:hAnsi="楷体" w:hint="eastAsia"/>
          <w:sz w:val="28"/>
          <w:szCs w:val="28"/>
        </w:rPr>
        <w:t>加强本科教学质量工程建设。</w:t>
      </w:r>
      <w:r w:rsidRPr="00330E98">
        <w:rPr>
          <w:rFonts w:ascii="楷体" w:eastAsia="楷体" w:hAnsi="楷体" w:hint="eastAsia"/>
          <w:sz w:val="28"/>
          <w:szCs w:val="28"/>
        </w:rPr>
        <w:t>完成该项目采取的工作措施有：</w:t>
      </w:r>
      <w:r w:rsidR="009B643F" w:rsidRPr="00330E98">
        <w:rPr>
          <w:rFonts w:ascii="楷体" w:eastAsia="楷体" w:hAnsi="楷体" w:hint="eastAsia"/>
          <w:sz w:val="28"/>
          <w:szCs w:val="28"/>
        </w:rPr>
        <w:t>做好各专业建设规划，根据专业建设需要，组织培育、择优推荐申报各级教学质量工程项目。</w:t>
      </w:r>
    </w:p>
    <w:p w:rsidR="009B643F" w:rsidRPr="009B643F" w:rsidRDefault="009B643F" w:rsidP="009B643F">
      <w:pPr>
        <w:ind w:firstLineChars="200" w:firstLine="560"/>
        <w:jc w:val="left"/>
        <w:rPr>
          <w:rFonts w:ascii="楷体" w:eastAsia="楷体" w:hAnsi="楷体"/>
          <w:sz w:val="28"/>
          <w:szCs w:val="28"/>
        </w:rPr>
      </w:pPr>
      <w:r>
        <w:rPr>
          <w:rFonts w:ascii="楷体" w:eastAsia="楷体" w:hAnsi="楷体" w:hint="eastAsia"/>
          <w:sz w:val="28"/>
          <w:szCs w:val="28"/>
        </w:rPr>
        <w:t>成效：</w:t>
      </w:r>
    </w:p>
    <w:p w:rsidR="00596404" w:rsidRPr="00330E98" w:rsidRDefault="009B643F"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1.</w:t>
      </w:r>
      <w:r w:rsidR="00596404" w:rsidRPr="00330E98">
        <w:rPr>
          <w:rFonts w:ascii="楷体" w:eastAsia="楷体" w:hAnsi="楷体" w:hint="eastAsia"/>
          <w:sz w:val="28"/>
          <w:szCs w:val="28"/>
        </w:rPr>
        <w:t>教育部高等教育教学评估中心、中国工程教育专业认证协会于2016年11月7日下文公布我校水利水电工程专业通过了工程教育专业认证。</w:t>
      </w:r>
    </w:p>
    <w:p w:rsidR="00596404" w:rsidRPr="00330E98" w:rsidRDefault="009B643F"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2.</w:t>
      </w:r>
      <w:r w:rsidR="00596404" w:rsidRPr="00330E98">
        <w:rPr>
          <w:rFonts w:ascii="楷体" w:eastAsia="楷体" w:hAnsi="楷体" w:hint="eastAsia"/>
          <w:sz w:val="28"/>
          <w:szCs w:val="28"/>
        </w:rPr>
        <w:t>水利水电工程专业获批湖北省普通本科高校“荆楚卓越人才”协同育人计划。</w:t>
      </w:r>
    </w:p>
    <w:p w:rsidR="009B643F" w:rsidRDefault="009B643F" w:rsidP="00330E98">
      <w:pPr>
        <w:ind w:firstLineChars="200" w:firstLine="562"/>
        <w:jc w:val="left"/>
        <w:rPr>
          <w:rFonts w:ascii="楷体" w:eastAsia="楷体" w:hAnsi="楷体"/>
          <w:b/>
          <w:sz w:val="28"/>
          <w:szCs w:val="28"/>
        </w:rPr>
      </w:pPr>
      <w:r>
        <w:rPr>
          <w:rFonts w:ascii="楷体" w:eastAsia="楷体" w:hAnsi="楷体" w:hint="eastAsia"/>
          <w:b/>
          <w:sz w:val="28"/>
          <w:szCs w:val="28"/>
        </w:rPr>
        <w:t>项目二</w:t>
      </w:r>
      <w:r w:rsidRPr="00A10D55">
        <w:rPr>
          <w:rFonts w:ascii="楷体" w:eastAsia="楷体" w:hAnsi="楷体" w:hint="eastAsia"/>
          <w:b/>
          <w:sz w:val="28"/>
          <w:szCs w:val="28"/>
        </w:rPr>
        <w:t>：</w:t>
      </w:r>
      <w:r>
        <w:rPr>
          <w:rFonts w:ascii="宋体" w:hAnsi="宋体" w:hint="eastAsia"/>
          <w:b/>
          <w:sz w:val="24"/>
          <w:szCs w:val="24"/>
        </w:rPr>
        <w:t>教学成果与研究</w:t>
      </w:r>
    </w:p>
    <w:p w:rsidR="00344A70"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该项目的目标任务是</w:t>
      </w:r>
      <w:r w:rsidR="009B643F" w:rsidRPr="00330E98">
        <w:rPr>
          <w:rFonts w:ascii="楷体" w:eastAsia="楷体" w:hAnsi="楷体" w:hint="eastAsia"/>
          <w:sz w:val="28"/>
          <w:szCs w:val="28"/>
        </w:rPr>
        <w:t>做好各级教学研究项目和教学成果的培育与申报工作。</w:t>
      </w:r>
      <w:r w:rsidRPr="00330E98">
        <w:rPr>
          <w:rFonts w:ascii="楷体" w:eastAsia="楷体" w:hAnsi="楷体" w:hint="eastAsia"/>
          <w:sz w:val="28"/>
          <w:szCs w:val="28"/>
        </w:rPr>
        <w:t>完成该项目采取的工作措施有：</w:t>
      </w:r>
      <w:r w:rsidR="009B643F" w:rsidRPr="00330E98">
        <w:rPr>
          <w:rFonts w:ascii="楷体" w:eastAsia="楷体" w:hAnsi="楷体" w:hint="eastAsia"/>
          <w:sz w:val="28"/>
          <w:szCs w:val="28"/>
        </w:rPr>
        <w:t>鼓励、协调申报项目组整合教学团队、专业成果进行教研项目和教学成果的组织和培育，提高申报质量；加强在研教研项目的过程管理，严格结题审查。</w:t>
      </w:r>
    </w:p>
    <w:p w:rsidR="00344A70" w:rsidRPr="00344A70" w:rsidRDefault="00344A70" w:rsidP="00FA5962">
      <w:pPr>
        <w:ind w:firstLineChars="200" w:firstLine="560"/>
        <w:jc w:val="left"/>
        <w:rPr>
          <w:rFonts w:ascii="楷体" w:eastAsia="楷体" w:hAnsi="楷体"/>
          <w:sz w:val="28"/>
          <w:szCs w:val="28"/>
        </w:rPr>
      </w:pPr>
      <w:r w:rsidRPr="00344A70">
        <w:rPr>
          <w:rFonts w:ascii="楷体" w:eastAsia="楷体" w:hAnsi="楷体" w:hint="eastAsia"/>
          <w:sz w:val="28"/>
          <w:szCs w:val="28"/>
        </w:rPr>
        <w:t>成效：</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1.获三峡大学教学成果一等奖2项。（《面向工程实践创新能力培养的水利工程专业人才培养模式的改革与实践》—彭辉等；《基于持续质量改进的应用创新型水文专业人才PSR培养模式探索》—刘冀等）</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2.获三峡大学2016年教学研究重点项目4项：（1）《基于能力要</w:t>
      </w:r>
      <w:r w:rsidRPr="00330E98">
        <w:rPr>
          <w:rFonts w:ascii="楷体" w:eastAsia="楷体" w:hAnsi="楷体" w:hint="eastAsia"/>
          <w:sz w:val="28"/>
          <w:szCs w:val="28"/>
        </w:rPr>
        <w:lastRenderedPageBreak/>
        <w:t>素的企业订制少数民族工程类专业人才培养模式研究》（谢晓庆</w:t>
      </w:r>
      <w:r w:rsidRPr="00330E98">
        <w:rPr>
          <w:rFonts w:ascii="楷体" w:eastAsia="楷体" w:hAnsi="楷体" w:hint="eastAsia"/>
          <w:sz w:val="28"/>
          <w:szCs w:val="28"/>
        </w:rPr>
        <w:tab/>
        <w:t>周宜红、尹强、赵春菊、张海星）；（2）《工程教育专业认证背景下基于PSR理念的水文课程群教学改革研究》（刘冀</w:t>
      </w:r>
      <w:r w:rsidRPr="00330E98">
        <w:rPr>
          <w:rFonts w:ascii="楷体" w:eastAsia="楷体" w:hAnsi="楷体" w:hint="eastAsia"/>
          <w:sz w:val="28"/>
          <w:szCs w:val="28"/>
        </w:rPr>
        <w:tab/>
        <w:t>董晓华、马海波、陈敏、薄会娟）；（3）《基于专业认证理念的水利水电工程专业人才培养评价体系构建研究与实践》（卢晓春</w:t>
      </w:r>
      <w:r w:rsidRPr="00330E98">
        <w:rPr>
          <w:rFonts w:ascii="楷体" w:eastAsia="楷体" w:hAnsi="楷体" w:hint="eastAsia"/>
          <w:sz w:val="28"/>
          <w:szCs w:val="28"/>
        </w:rPr>
        <w:tab/>
        <w:t>田斌、戴凌全、明华军、孙旭曙）；（4）《基于复杂工程问题的《水利工程施工》翻转课堂教学模式研究》（明华军</w:t>
      </w:r>
      <w:r w:rsidRPr="00330E98">
        <w:rPr>
          <w:rFonts w:ascii="楷体" w:eastAsia="楷体" w:hAnsi="楷体" w:hint="eastAsia"/>
          <w:sz w:val="28"/>
          <w:szCs w:val="28"/>
        </w:rPr>
        <w:tab/>
        <w:t>赵春菊、范勇、燕乔、孟永东）。</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3.公开发表教研论文 29 篇，其中在校外期刊发表 12 篇。</w:t>
      </w:r>
    </w:p>
    <w:p w:rsidR="00344A70" w:rsidRDefault="00344A70" w:rsidP="00330E98">
      <w:pPr>
        <w:ind w:firstLineChars="200" w:firstLine="562"/>
        <w:jc w:val="left"/>
        <w:rPr>
          <w:rFonts w:ascii="楷体" w:eastAsia="楷体" w:hAnsi="楷体"/>
          <w:b/>
          <w:sz w:val="28"/>
          <w:szCs w:val="28"/>
        </w:rPr>
      </w:pPr>
      <w:r>
        <w:rPr>
          <w:rFonts w:ascii="楷体" w:eastAsia="楷体" w:hAnsi="楷体" w:hint="eastAsia"/>
          <w:b/>
          <w:sz w:val="28"/>
          <w:szCs w:val="28"/>
        </w:rPr>
        <w:t>项目三</w:t>
      </w:r>
      <w:r w:rsidRPr="00A10D55">
        <w:rPr>
          <w:rFonts w:ascii="楷体" w:eastAsia="楷体" w:hAnsi="楷体" w:hint="eastAsia"/>
          <w:b/>
          <w:sz w:val="28"/>
          <w:szCs w:val="28"/>
        </w:rPr>
        <w:t>：</w:t>
      </w:r>
      <w:r>
        <w:rPr>
          <w:rFonts w:ascii="宋体" w:hAnsi="宋体" w:hint="eastAsia"/>
          <w:b/>
          <w:sz w:val="24"/>
          <w:szCs w:val="24"/>
        </w:rPr>
        <w:t>课程建设</w:t>
      </w:r>
    </w:p>
    <w:p w:rsidR="00344A70"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该项目的目标任务是</w:t>
      </w:r>
      <w:r w:rsidR="00344A70" w:rsidRPr="00330E98">
        <w:rPr>
          <w:rFonts w:ascii="楷体" w:eastAsia="楷体" w:hAnsi="楷体" w:hint="eastAsia"/>
          <w:sz w:val="28"/>
          <w:szCs w:val="28"/>
        </w:rPr>
        <w:t>做好各级教学研究项目和教学成果的培育与申报工作。</w:t>
      </w:r>
      <w:r w:rsidRPr="00330E98">
        <w:rPr>
          <w:rFonts w:ascii="楷体" w:eastAsia="楷体" w:hAnsi="楷体" w:hint="eastAsia"/>
          <w:sz w:val="28"/>
          <w:szCs w:val="28"/>
        </w:rPr>
        <w:t>完成该项目采取的工作措施有：</w:t>
      </w:r>
      <w:r w:rsidR="00344A70" w:rsidRPr="00330E98">
        <w:rPr>
          <w:rFonts w:ascii="楷体" w:eastAsia="楷体" w:hAnsi="楷体" w:hint="eastAsia"/>
          <w:sz w:val="28"/>
          <w:szCs w:val="28"/>
        </w:rPr>
        <w:t>鼓励、协调申报项目组整合教学团队、专业成果进行教研项目和教学成果的组织和培育，提高申报质量；加强在研教研项目的过程管理，严格结题审查。</w:t>
      </w:r>
    </w:p>
    <w:p w:rsidR="00344A70" w:rsidRPr="00330E98" w:rsidRDefault="00344A70" w:rsidP="00344A70">
      <w:pPr>
        <w:ind w:firstLineChars="200" w:firstLine="560"/>
        <w:jc w:val="left"/>
        <w:rPr>
          <w:rFonts w:ascii="楷体" w:eastAsia="楷体" w:hAnsi="楷体"/>
          <w:sz w:val="28"/>
          <w:szCs w:val="28"/>
        </w:rPr>
      </w:pPr>
      <w:r w:rsidRPr="00344A70">
        <w:rPr>
          <w:rFonts w:ascii="楷体" w:eastAsia="楷体" w:hAnsi="楷体" w:hint="eastAsia"/>
          <w:sz w:val="28"/>
          <w:szCs w:val="28"/>
        </w:rPr>
        <w:t>成效：</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1.获校级2016年在线开放课程立项1项（《材料力学》叶永等）。</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2. 建设完成全程视频课程2门。</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《工程造价管理》（郭琦、陈新桃）、《水文学原理》（董晓华、刘冀）。</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3.开设翻转课堂课程1门（《国际工程承包》李新哲）；</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4.开设大班上课小班讨论课程4门。</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《水文学原理》（董晓华、刘冀、陈敏）、《水利工程施工》（施工团队）、《水文预报》（刘冀、马海波、董晓华）、《水土保持》（郭家力）。</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5.开设素质拓展课15门。</w:t>
      </w:r>
    </w:p>
    <w:p w:rsidR="00344A70" w:rsidRDefault="00344A70" w:rsidP="00330E98">
      <w:pPr>
        <w:ind w:firstLineChars="200" w:firstLine="562"/>
        <w:jc w:val="left"/>
        <w:rPr>
          <w:rFonts w:ascii="楷体" w:eastAsia="楷体" w:hAnsi="楷体"/>
          <w:b/>
          <w:sz w:val="28"/>
          <w:szCs w:val="28"/>
        </w:rPr>
      </w:pPr>
      <w:r>
        <w:rPr>
          <w:rFonts w:ascii="楷体" w:eastAsia="楷体" w:hAnsi="楷体" w:hint="eastAsia"/>
          <w:b/>
          <w:sz w:val="28"/>
          <w:szCs w:val="28"/>
        </w:rPr>
        <w:t>项目四</w:t>
      </w:r>
      <w:r w:rsidRPr="00A10D55">
        <w:rPr>
          <w:rFonts w:ascii="楷体" w:eastAsia="楷体" w:hAnsi="楷体" w:hint="eastAsia"/>
          <w:b/>
          <w:sz w:val="28"/>
          <w:szCs w:val="28"/>
        </w:rPr>
        <w:t>：</w:t>
      </w:r>
      <w:r>
        <w:rPr>
          <w:rFonts w:ascii="宋体" w:hAnsi="宋体" w:hint="eastAsia"/>
          <w:b/>
          <w:sz w:val="24"/>
          <w:szCs w:val="24"/>
        </w:rPr>
        <w:t>学科竞赛</w:t>
      </w:r>
    </w:p>
    <w:p w:rsidR="00344A70"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该项目的目标任务是</w:t>
      </w:r>
      <w:r w:rsidR="00344A70" w:rsidRPr="00330E98">
        <w:rPr>
          <w:rFonts w:ascii="楷体" w:eastAsia="楷体" w:hAnsi="楷体" w:hint="eastAsia"/>
          <w:sz w:val="28"/>
          <w:szCs w:val="28"/>
        </w:rPr>
        <w:t>做好各级各类学科竞赛组织、协调工作。</w:t>
      </w:r>
      <w:r w:rsidRPr="00330E98">
        <w:rPr>
          <w:rFonts w:ascii="楷体" w:eastAsia="楷体" w:hAnsi="楷体" w:hint="eastAsia"/>
          <w:sz w:val="28"/>
          <w:szCs w:val="28"/>
        </w:rPr>
        <w:t>完成该项目采取的工作措施有：</w:t>
      </w:r>
      <w:r w:rsidR="00344A70" w:rsidRPr="00330E98">
        <w:rPr>
          <w:rFonts w:ascii="楷体" w:eastAsia="楷体" w:hAnsi="楷体" w:hint="eastAsia"/>
          <w:sz w:val="28"/>
          <w:szCs w:val="28"/>
        </w:rPr>
        <w:t>动员各专业发掘学科竞赛项目、集中优</w:t>
      </w:r>
      <w:r w:rsidR="00344A70" w:rsidRPr="00330E98">
        <w:rPr>
          <w:rFonts w:ascii="楷体" w:eastAsia="楷体" w:hAnsi="楷体" w:hint="eastAsia"/>
          <w:sz w:val="28"/>
          <w:szCs w:val="28"/>
        </w:rPr>
        <w:lastRenderedPageBreak/>
        <w:t>秀师资，培育竞赛项目，扩大赛事的影响力和收益面。</w:t>
      </w:r>
    </w:p>
    <w:p w:rsidR="00344A70" w:rsidRPr="00344A70" w:rsidRDefault="00344A70" w:rsidP="00344A70">
      <w:pPr>
        <w:ind w:firstLineChars="200" w:firstLine="560"/>
        <w:jc w:val="left"/>
        <w:rPr>
          <w:rFonts w:ascii="楷体" w:eastAsia="楷体" w:hAnsi="楷体"/>
          <w:sz w:val="28"/>
          <w:szCs w:val="28"/>
        </w:rPr>
      </w:pPr>
      <w:r w:rsidRPr="00344A70">
        <w:rPr>
          <w:rFonts w:ascii="楷体" w:eastAsia="楷体" w:hAnsi="楷体" w:hint="eastAsia"/>
          <w:sz w:val="28"/>
          <w:szCs w:val="28"/>
        </w:rPr>
        <w:t>成效：</w:t>
      </w:r>
    </w:p>
    <w:p w:rsidR="00344A70" w:rsidRPr="00330E98" w:rsidRDefault="00344A7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获省级及以上学科竞赛奖31项，其中国家级一等奖5项、二等奖11项、三等奖11项、优秀奖3项、最佳人气奖1项。</w:t>
      </w:r>
    </w:p>
    <w:p w:rsidR="00596404" w:rsidRDefault="00A21B40" w:rsidP="00330E98">
      <w:pPr>
        <w:ind w:firstLineChars="200" w:firstLine="562"/>
        <w:jc w:val="left"/>
        <w:rPr>
          <w:rFonts w:ascii="宋体" w:hAnsi="宋体"/>
          <w:b/>
          <w:sz w:val="24"/>
          <w:szCs w:val="24"/>
        </w:rPr>
      </w:pPr>
      <w:r>
        <w:rPr>
          <w:rFonts w:ascii="楷体" w:eastAsia="楷体" w:hAnsi="楷体" w:hint="eastAsia"/>
          <w:b/>
          <w:sz w:val="28"/>
          <w:szCs w:val="28"/>
        </w:rPr>
        <w:t>项目五</w:t>
      </w:r>
      <w:r w:rsidRPr="00A10D55">
        <w:rPr>
          <w:rFonts w:ascii="楷体" w:eastAsia="楷体" w:hAnsi="楷体" w:hint="eastAsia"/>
          <w:b/>
          <w:sz w:val="28"/>
          <w:szCs w:val="28"/>
        </w:rPr>
        <w:t>：</w:t>
      </w:r>
      <w:r>
        <w:rPr>
          <w:rFonts w:ascii="宋体" w:hAnsi="宋体" w:hint="eastAsia"/>
          <w:b/>
          <w:sz w:val="24"/>
          <w:szCs w:val="24"/>
        </w:rPr>
        <w:t>教学团队</w:t>
      </w:r>
    </w:p>
    <w:p w:rsidR="00A21B40" w:rsidRPr="00330E98" w:rsidRDefault="00FA5962" w:rsidP="00330E98">
      <w:pPr>
        <w:ind w:firstLineChars="200" w:firstLine="480"/>
        <w:jc w:val="left"/>
        <w:rPr>
          <w:rFonts w:ascii="楷体" w:eastAsia="楷体" w:hAnsi="楷体"/>
          <w:sz w:val="28"/>
          <w:szCs w:val="28"/>
        </w:rPr>
      </w:pPr>
      <w:r>
        <w:rPr>
          <w:rFonts w:ascii="宋体" w:hAnsi="宋体" w:hint="eastAsia"/>
          <w:sz w:val="24"/>
          <w:szCs w:val="24"/>
        </w:rPr>
        <w:t>该</w:t>
      </w:r>
      <w:r w:rsidRPr="00330E98">
        <w:rPr>
          <w:rFonts w:ascii="楷体" w:eastAsia="楷体" w:hAnsi="楷体" w:hint="eastAsia"/>
          <w:sz w:val="28"/>
          <w:szCs w:val="28"/>
        </w:rPr>
        <w:t>项目的目标任务是</w:t>
      </w:r>
      <w:r w:rsidR="00A21B40" w:rsidRPr="00330E98">
        <w:rPr>
          <w:rFonts w:ascii="楷体" w:eastAsia="楷体" w:hAnsi="楷体" w:hint="eastAsia"/>
          <w:sz w:val="28"/>
          <w:szCs w:val="28"/>
        </w:rPr>
        <w:t>加强各专业教学团队建设。</w:t>
      </w:r>
      <w:r w:rsidRPr="00330E98">
        <w:rPr>
          <w:rFonts w:ascii="楷体" w:eastAsia="楷体" w:hAnsi="楷体" w:hint="eastAsia"/>
          <w:sz w:val="28"/>
          <w:szCs w:val="28"/>
        </w:rPr>
        <w:t>完成该项目采取的工作措施有：</w:t>
      </w:r>
      <w:r w:rsidR="00A21B40" w:rsidRPr="00330E98">
        <w:rPr>
          <w:rFonts w:ascii="楷体" w:eastAsia="楷体" w:hAnsi="楷体"/>
          <w:sz w:val="28"/>
          <w:szCs w:val="28"/>
        </w:rPr>
        <w:t>整合教师资源，形成教学实施、研究与改革的教学组合。可打破原有的教学行政组织（如系，教研室），实行跨专业或跨系室组合。</w:t>
      </w:r>
    </w:p>
    <w:p w:rsidR="00824BF2" w:rsidRDefault="00A21B40" w:rsidP="00A21B40">
      <w:pPr>
        <w:ind w:firstLineChars="200" w:firstLine="560"/>
        <w:jc w:val="left"/>
        <w:rPr>
          <w:rFonts w:ascii="楷体" w:eastAsia="楷体" w:hAnsi="楷体"/>
          <w:sz w:val="28"/>
          <w:szCs w:val="28"/>
        </w:rPr>
      </w:pPr>
      <w:r w:rsidRPr="00344A70">
        <w:rPr>
          <w:rFonts w:ascii="楷体" w:eastAsia="楷体" w:hAnsi="楷体" w:hint="eastAsia"/>
          <w:sz w:val="28"/>
          <w:szCs w:val="28"/>
        </w:rPr>
        <w:t>成效：</w:t>
      </w:r>
    </w:p>
    <w:p w:rsidR="00A21B40" w:rsidRPr="00330E98" w:rsidRDefault="00824BF2" w:rsidP="00824BF2">
      <w:pPr>
        <w:ind w:firstLineChars="200" w:firstLine="560"/>
        <w:jc w:val="left"/>
        <w:rPr>
          <w:rFonts w:ascii="楷体" w:eastAsia="楷体" w:hAnsi="楷体"/>
          <w:sz w:val="28"/>
          <w:szCs w:val="28"/>
        </w:rPr>
      </w:pPr>
      <w:r>
        <w:rPr>
          <w:rFonts w:ascii="楷体" w:eastAsia="楷体" w:hAnsi="楷体" w:hint="eastAsia"/>
          <w:sz w:val="28"/>
          <w:szCs w:val="28"/>
        </w:rPr>
        <w:t>1.</w:t>
      </w:r>
      <w:r w:rsidRPr="00330E98">
        <w:rPr>
          <w:rFonts w:ascii="楷体" w:eastAsia="楷体" w:hAnsi="楷体" w:hint="eastAsia"/>
          <w:sz w:val="28"/>
          <w:szCs w:val="28"/>
        </w:rPr>
        <w:t>聘任校外兼职教师23人。</w:t>
      </w:r>
    </w:p>
    <w:p w:rsidR="00824BF2" w:rsidRPr="00330E98" w:rsidRDefault="00824BF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2. 公开出版教材（专著）4部。</w:t>
      </w:r>
    </w:p>
    <w:p w:rsidR="00824BF2" w:rsidRPr="00330E98" w:rsidRDefault="00824BF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①《沥青混合材力学》  叶永</w:t>
      </w:r>
    </w:p>
    <w:p w:rsidR="00824BF2" w:rsidRPr="00330E98" w:rsidRDefault="00824BF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②《水利水电工程施工预警》（专著）  郑霞忠 陈述 胡斌锋；</w:t>
      </w:r>
    </w:p>
    <w:p w:rsidR="00824BF2" w:rsidRPr="00330E98" w:rsidRDefault="00824BF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③《大坝安全监控正反分析方法与优化调控》（专著）  黄耀英；</w:t>
      </w:r>
    </w:p>
    <w:p w:rsidR="00824BF2" w:rsidRPr="00344A70" w:rsidRDefault="00824BF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④《整数及分数阶微积分流变模型研究及应用》（专著）黄耀英,郑宏；</w:t>
      </w:r>
    </w:p>
    <w:p w:rsidR="00A21B40" w:rsidRDefault="00A21B40" w:rsidP="00A21B40">
      <w:pPr>
        <w:adjustRightInd w:val="0"/>
        <w:snapToGrid w:val="0"/>
        <w:spacing w:line="360" w:lineRule="exact"/>
        <w:ind w:left="2" w:firstLineChars="199" w:firstLine="478"/>
        <w:rPr>
          <w:rFonts w:ascii="宋体" w:hAnsi="宋体"/>
          <w:sz w:val="24"/>
          <w:szCs w:val="24"/>
        </w:rPr>
      </w:pPr>
    </w:p>
    <w:p w:rsidR="00A21B40" w:rsidRDefault="00A21B40" w:rsidP="00330E98">
      <w:pPr>
        <w:adjustRightInd w:val="0"/>
        <w:snapToGrid w:val="0"/>
        <w:spacing w:line="360" w:lineRule="exact"/>
        <w:ind w:left="2" w:firstLineChars="199" w:firstLine="559"/>
        <w:rPr>
          <w:rFonts w:ascii="楷体" w:eastAsia="楷体" w:hAnsi="楷体"/>
          <w:b/>
          <w:sz w:val="28"/>
          <w:szCs w:val="28"/>
        </w:rPr>
      </w:pPr>
      <w:r>
        <w:rPr>
          <w:rFonts w:ascii="楷体" w:eastAsia="楷体" w:hAnsi="楷体" w:hint="eastAsia"/>
          <w:b/>
          <w:sz w:val="28"/>
          <w:szCs w:val="28"/>
        </w:rPr>
        <w:t>项目六</w:t>
      </w:r>
      <w:r w:rsidRPr="00A10D55">
        <w:rPr>
          <w:rFonts w:ascii="楷体" w:eastAsia="楷体" w:hAnsi="楷体" w:hint="eastAsia"/>
          <w:b/>
          <w:sz w:val="28"/>
          <w:szCs w:val="28"/>
        </w:rPr>
        <w:t>：</w:t>
      </w:r>
      <w:r>
        <w:rPr>
          <w:rFonts w:ascii="宋体" w:hAnsi="宋体" w:hint="eastAsia"/>
          <w:b/>
          <w:sz w:val="24"/>
          <w:szCs w:val="24"/>
        </w:rPr>
        <w:t>实践教学</w:t>
      </w:r>
    </w:p>
    <w:p w:rsidR="00A21B40"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该项目的目标任务是</w:t>
      </w:r>
      <w:r w:rsidR="00A21B40" w:rsidRPr="00330E98">
        <w:rPr>
          <w:rFonts w:ascii="楷体" w:eastAsia="楷体" w:hAnsi="楷体" w:hint="eastAsia"/>
          <w:sz w:val="28"/>
          <w:szCs w:val="28"/>
        </w:rPr>
        <w:t>加强本科实习改革与实验室建设。</w:t>
      </w:r>
      <w:r w:rsidRPr="00330E98">
        <w:rPr>
          <w:rFonts w:ascii="楷体" w:eastAsia="楷体" w:hAnsi="楷体" w:hint="eastAsia"/>
          <w:sz w:val="28"/>
          <w:szCs w:val="28"/>
        </w:rPr>
        <w:t>完成该项目采取的工作措施有：</w:t>
      </w:r>
      <w:r w:rsidR="00A21B40" w:rsidRPr="00330E98">
        <w:rPr>
          <w:rFonts w:ascii="楷体" w:eastAsia="楷体" w:hAnsi="楷体" w:hint="eastAsia"/>
          <w:sz w:val="28"/>
          <w:szCs w:val="28"/>
        </w:rPr>
        <w:t>做好毕业设计过程管理，培育优秀论文，组织申报评审省优论文；做好各类本科实习管理、探索培养模式改革；根据学院十三五规划组织各专业进行本科教学实验室申报。</w:t>
      </w:r>
    </w:p>
    <w:p w:rsidR="00A21B40" w:rsidRPr="00344A70" w:rsidRDefault="00A21B40" w:rsidP="00A21B40">
      <w:pPr>
        <w:ind w:firstLineChars="200" w:firstLine="560"/>
        <w:jc w:val="left"/>
        <w:rPr>
          <w:rFonts w:ascii="楷体" w:eastAsia="楷体" w:hAnsi="楷体"/>
          <w:sz w:val="28"/>
          <w:szCs w:val="28"/>
        </w:rPr>
      </w:pPr>
      <w:r w:rsidRPr="00344A70">
        <w:rPr>
          <w:rFonts w:ascii="楷体" w:eastAsia="楷体" w:hAnsi="楷体" w:hint="eastAsia"/>
          <w:sz w:val="28"/>
          <w:szCs w:val="28"/>
        </w:rPr>
        <w:t>成效：</w:t>
      </w:r>
    </w:p>
    <w:p w:rsidR="00A21B40"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1.</w:t>
      </w:r>
      <w:r w:rsidR="00824BF2" w:rsidRPr="00330E98">
        <w:rPr>
          <w:rFonts w:ascii="楷体" w:eastAsia="楷体" w:hAnsi="楷体" w:hint="eastAsia"/>
          <w:sz w:val="28"/>
          <w:szCs w:val="28"/>
        </w:rPr>
        <w:t>中央财政支持地方高校发展“水工结构本科教学实验室”建设项目获批。</w:t>
      </w:r>
    </w:p>
    <w:p w:rsidR="00FA5962"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lastRenderedPageBreak/>
        <w:t>2.落实</w:t>
      </w:r>
    </w:p>
    <w:p w:rsidR="00824BF2" w:rsidRDefault="00824BF2" w:rsidP="00330E98">
      <w:pPr>
        <w:ind w:firstLineChars="200" w:firstLine="562"/>
        <w:jc w:val="left"/>
        <w:rPr>
          <w:rFonts w:ascii="宋体" w:hAnsi="宋体"/>
          <w:b/>
          <w:sz w:val="24"/>
          <w:szCs w:val="24"/>
        </w:rPr>
      </w:pPr>
      <w:r>
        <w:rPr>
          <w:rFonts w:ascii="楷体" w:eastAsia="楷体" w:hAnsi="楷体" w:hint="eastAsia"/>
          <w:b/>
          <w:sz w:val="28"/>
          <w:szCs w:val="28"/>
        </w:rPr>
        <w:t>项目七</w:t>
      </w:r>
      <w:r w:rsidRPr="00A10D55">
        <w:rPr>
          <w:rFonts w:ascii="楷体" w:eastAsia="楷体" w:hAnsi="楷体" w:hint="eastAsia"/>
          <w:b/>
          <w:sz w:val="28"/>
          <w:szCs w:val="28"/>
        </w:rPr>
        <w:t>：</w:t>
      </w:r>
      <w:r>
        <w:rPr>
          <w:rFonts w:ascii="宋体" w:hAnsi="宋体" w:hint="eastAsia"/>
          <w:b/>
          <w:sz w:val="24"/>
          <w:szCs w:val="24"/>
        </w:rPr>
        <w:t>扎实推进工程教育专业认证</w:t>
      </w:r>
    </w:p>
    <w:p w:rsidR="00824BF2"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该项目的目标任务是加强本科日常教学管理，做好工程教育认证工作。完成该项目采取的工作措施有：</w:t>
      </w:r>
      <w:r w:rsidR="00824BF2" w:rsidRPr="00330E98">
        <w:rPr>
          <w:rFonts w:ascii="楷体" w:eastAsia="楷体" w:hAnsi="楷体" w:hint="eastAsia"/>
          <w:sz w:val="28"/>
          <w:szCs w:val="28"/>
        </w:rPr>
        <w:t>加强对工程教育专业认证的学习，组织各专业按专业认证要求推进专业建设，规范教学过程管理；做好水利水电工程、水文与水资源工程、工程管理三个专业的校内专业评估工作；完成水文水资源专业工程教育认证自评估报告；完成水利水电专业工程教育认证复评报告；工程管理专业做好准备迎接2017年复评。</w:t>
      </w:r>
    </w:p>
    <w:p w:rsidR="00824BF2" w:rsidRPr="00330E98" w:rsidRDefault="00824BF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1.于2016年5月26日率先组织了专业认证经验交流会，由水利与环境学院院长、党委书记周宜红教授、水利与环境学院副院长赵春菊对学校所有校内专业认证参评专业的专业负责人、教学副院长、教学办主任、系主任70余人进行了培训。</w:t>
      </w:r>
    </w:p>
    <w:p w:rsidR="00824BF2" w:rsidRPr="00330E98" w:rsidRDefault="00824BF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2.于2016年6月4至5日，特邀中国工程教育专业认证协会认证结论评审委员会委员申功璋教授和中国工程教育专业认证协会水利专业类认证分委员会副主任陈元芳教授，为学校相关人员进行了培训。</w:t>
      </w:r>
    </w:p>
    <w:p w:rsidR="00824BF2" w:rsidRPr="00330E98" w:rsidRDefault="00824BF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3.2016年7月，组织10人参加中国水利教育协会高教会理事大会暨水利教指委会议，参与学习，并在大会上进行专业认证经验交流。</w:t>
      </w:r>
    </w:p>
    <w:p w:rsidR="00FA5962"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4.2016年12月9日-10日，选派7位老师参加在北京的由中国水利学会、中国工程教育专业认证协会水利类分委员会、高等学校水利类专业教学指导委员会举办的培训会，2017年1月9日还将排3人到昆明参加由中国水利学会、中国工程教育专业认证协会水利类分委员会、高等学校水利类专业教学指导委员会举办的培训会。</w:t>
      </w:r>
    </w:p>
    <w:p w:rsidR="00596404" w:rsidRPr="00330E98" w:rsidRDefault="00824BF2" w:rsidP="00824BF2">
      <w:pPr>
        <w:ind w:firstLineChars="200" w:firstLine="560"/>
        <w:jc w:val="left"/>
        <w:rPr>
          <w:rFonts w:ascii="楷体" w:eastAsia="楷体" w:hAnsi="楷体"/>
          <w:sz w:val="28"/>
          <w:szCs w:val="28"/>
        </w:rPr>
      </w:pPr>
      <w:r w:rsidRPr="00344A70">
        <w:rPr>
          <w:rFonts w:ascii="楷体" w:eastAsia="楷体" w:hAnsi="楷体" w:hint="eastAsia"/>
          <w:sz w:val="28"/>
          <w:szCs w:val="28"/>
        </w:rPr>
        <w:t>成效：</w:t>
      </w:r>
    </w:p>
    <w:p w:rsidR="00596404" w:rsidRPr="00330E98" w:rsidRDefault="00824BF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1.水利水电工程专业复认证申请、水文与水资源工程专业认证申</w:t>
      </w:r>
      <w:r w:rsidRPr="00330E98">
        <w:rPr>
          <w:rFonts w:ascii="楷体" w:eastAsia="楷体" w:hAnsi="楷体" w:hint="eastAsia"/>
          <w:sz w:val="28"/>
          <w:szCs w:val="28"/>
        </w:rPr>
        <w:lastRenderedPageBreak/>
        <w:t>请于2016年12月8日已经教育部高等教育教学评估中心、中国工程教育专业认证协会受理；工程管理专业复评估申请已于2016年9月29日经住房城乡建设部高等教育工程管理专业评估委员会受理，并将于2017年1月15日之前提交自评报告。目前，3个专业正在认真组织撰写自评报告。</w:t>
      </w:r>
    </w:p>
    <w:p w:rsidR="00824BF2" w:rsidRPr="00330E98" w:rsidRDefault="00BB4B29"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2</w:t>
      </w:r>
      <w:r w:rsidR="00FA5962" w:rsidRPr="00330E98">
        <w:rPr>
          <w:rFonts w:ascii="楷体" w:eastAsia="楷体" w:hAnsi="楷体" w:hint="eastAsia"/>
          <w:sz w:val="28"/>
          <w:szCs w:val="28"/>
        </w:rPr>
        <w:t>.完成了水利水电工程、水文与水资源工程2个专业的校内专业认证和评估工作。工程管理的自评报告于2017年1月15日之前提交住建部，故教务处决定工程管理专业不参与校内专业认证（评估）。</w:t>
      </w:r>
    </w:p>
    <w:p w:rsidR="00824BF2"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3</w:t>
      </w:r>
      <w:r w:rsidR="00824BF2" w:rsidRPr="00330E98">
        <w:rPr>
          <w:rFonts w:ascii="楷体" w:eastAsia="楷体" w:hAnsi="楷体" w:hint="eastAsia"/>
          <w:sz w:val="28"/>
          <w:szCs w:val="28"/>
        </w:rPr>
        <w:t>.初步建立了按专业认证要求建立学院的日常教学管理模式，出台了《水利与环境学院用人单位及毕业生跟踪调查实施办法》。</w:t>
      </w:r>
    </w:p>
    <w:p w:rsidR="00824BF2"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4</w:t>
      </w:r>
      <w:r w:rsidR="00824BF2" w:rsidRPr="00330E98">
        <w:rPr>
          <w:rFonts w:ascii="楷体" w:eastAsia="楷体" w:hAnsi="楷体" w:hint="eastAsia"/>
          <w:sz w:val="28"/>
          <w:szCs w:val="28"/>
        </w:rPr>
        <w:t>.修订了水利水电工程、水文与水资源工程专业的所有课程大纲。</w:t>
      </w:r>
    </w:p>
    <w:p w:rsidR="00824BF2"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5</w:t>
      </w:r>
      <w:r w:rsidR="00824BF2" w:rsidRPr="00330E98">
        <w:rPr>
          <w:rFonts w:ascii="楷体" w:eastAsia="楷体" w:hAnsi="楷体" w:hint="eastAsia"/>
          <w:sz w:val="28"/>
          <w:szCs w:val="28"/>
        </w:rPr>
        <w:t>.修订了水利水电工程、水文与水资源工程、工程管理、工程造价4个专业的人才培养方案。</w:t>
      </w:r>
    </w:p>
    <w:p w:rsidR="00596404" w:rsidRPr="00596404"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6</w:t>
      </w:r>
      <w:r w:rsidR="00824BF2" w:rsidRPr="00330E98">
        <w:rPr>
          <w:rFonts w:ascii="楷体" w:eastAsia="楷体" w:hAnsi="楷体" w:hint="eastAsia"/>
          <w:sz w:val="28"/>
          <w:szCs w:val="28"/>
        </w:rPr>
        <w:t>.课程评价实施细则初稿已形成。</w:t>
      </w:r>
    </w:p>
    <w:p w:rsidR="004111D3" w:rsidRDefault="004111D3" w:rsidP="00330E98">
      <w:pPr>
        <w:ind w:firstLineChars="200" w:firstLine="562"/>
        <w:jc w:val="left"/>
        <w:rPr>
          <w:rFonts w:ascii="楷体" w:eastAsia="楷体" w:hAnsi="楷体"/>
          <w:b/>
          <w:sz w:val="28"/>
          <w:szCs w:val="28"/>
        </w:rPr>
      </w:pPr>
      <w:r w:rsidRPr="00132E97">
        <w:rPr>
          <w:rFonts w:ascii="楷体" w:eastAsia="楷体" w:hAnsi="楷体" w:hint="eastAsia"/>
          <w:b/>
          <w:sz w:val="28"/>
          <w:szCs w:val="28"/>
        </w:rPr>
        <w:t>一岗双责</w:t>
      </w:r>
      <w:r w:rsidR="00132E97">
        <w:rPr>
          <w:rFonts w:ascii="楷体" w:eastAsia="楷体" w:hAnsi="楷体" w:hint="eastAsia"/>
          <w:b/>
          <w:sz w:val="28"/>
          <w:szCs w:val="28"/>
        </w:rPr>
        <w:t>落实情况</w:t>
      </w:r>
    </w:p>
    <w:p w:rsidR="00056D69" w:rsidRPr="00330E98" w:rsidRDefault="00FA5962"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该项目的目标任务是</w:t>
      </w:r>
      <w:r w:rsidR="00056D69" w:rsidRPr="00330E98">
        <w:rPr>
          <w:rFonts w:ascii="楷体" w:eastAsia="楷体" w:hAnsi="楷体" w:hint="eastAsia"/>
          <w:sz w:val="28"/>
          <w:szCs w:val="28"/>
        </w:rPr>
        <w:t>全面落实主体责任，在做好自身党风廉政建设的同时，加强教学办党风廉政监督与管理工作。完成该项目采取的工作措施有：</w:t>
      </w:r>
    </w:p>
    <w:p w:rsidR="00056D69" w:rsidRPr="00330E98" w:rsidRDefault="00056D69"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1.自身加强政治理论学习；</w:t>
      </w:r>
    </w:p>
    <w:p w:rsidR="00056D69" w:rsidRPr="00330E98" w:rsidRDefault="00056D69"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2.定期召开教学办公室会议；</w:t>
      </w:r>
    </w:p>
    <w:p w:rsidR="00FA5962" w:rsidRPr="00330E98" w:rsidRDefault="00056D69"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3.定期召开教师、学生座谈会，定期听取学院教学督导组的督导过程反馈意见，并进一步通过学生信息员的反馈信息，充分了解教师教学思想动态，促进师德师风进一步好转。</w:t>
      </w:r>
    </w:p>
    <w:p w:rsidR="00F76563" w:rsidRPr="00330E98" w:rsidRDefault="00056D69"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4.</w:t>
      </w:r>
      <w:r w:rsidR="00F76563" w:rsidRPr="00330E98">
        <w:rPr>
          <w:rFonts w:ascii="楷体" w:eastAsia="楷体" w:hAnsi="楷体" w:hint="eastAsia"/>
          <w:sz w:val="28"/>
          <w:szCs w:val="28"/>
        </w:rPr>
        <w:t>加强</w:t>
      </w:r>
      <w:r w:rsidR="00596404" w:rsidRPr="00330E98">
        <w:rPr>
          <w:rFonts w:ascii="楷体" w:eastAsia="楷体" w:hAnsi="楷体" w:hint="eastAsia"/>
          <w:sz w:val="28"/>
          <w:szCs w:val="28"/>
        </w:rPr>
        <w:t>教学办</w:t>
      </w:r>
      <w:r w:rsidR="00F76563" w:rsidRPr="00330E98">
        <w:rPr>
          <w:rFonts w:ascii="楷体" w:eastAsia="楷体" w:hAnsi="楷体" w:hint="eastAsia"/>
          <w:sz w:val="28"/>
          <w:szCs w:val="28"/>
        </w:rPr>
        <w:t>的作风建设，</w:t>
      </w:r>
      <w:r w:rsidR="00330E98">
        <w:rPr>
          <w:rFonts w:ascii="楷体" w:eastAsia="楷体" w:hAnsi="楷体" w:hint="eastAsia"/>
          <w:sz w:val="28"/>
          <w:szCs w:val="28"/>
        </w:rPr>
        <w:t>没有</w:t>
      </w:r>
      <w:r w:rsidR="00F76563" w:rsidRPr="00330E98">
        <w:rPr>
          <w:rFonts w:ascii="楷体" w:eastAsia="楷体" w:hAnsi="楷体" w:hint="eastAsia"/>
          <w:sz w:val="28"/>
          <w:szCs w:val="28"/>
        </w:rPr>
        <w:t>贪污腐败</w:t>
      </w:r>
      <w:r w:rsidR="00330E98">
        <w:rPr>
          <w:rFonts w:ascii="楷体" w:eastAsia="楷体" w:hAnsi="楷体" w:hint="eastAsia"/>
          <w:sz w:val="28"/>
          <w:szCs w:val="28"/>
        </w:rPr>
        <w:t>现象</w:t>
      </w:r>
      <w:r w:rsidR="00F76563" w:rsidRPr="00330E98">
        <w:rPr>
          <w:rFonts w:ascii="楷体" w:eastAsia="楷体" w:hAnsi="楷体" w:hint="eastAsia"/>
          <w:sz w:val="28"/>
          <w:szCs w:val="28"/>
        </w:rPr>
        <w:t>。</w:t>
      </w:r>
    </w:p>
    <w:p w:rsidR="002A1020" w:rsidRPr="002A1020" w:rsidRDefault="002A1020" w:rsidP="00330E98">
      <w:pPr>
        <w:ind w:firstLineChars="200" w:firstLine="562"/>
        <w:jc w:val="left"/>
        <w:rPr>
          <w:rFonts w:ascii="楷体" w:eastAsia="楷体" w:hAnsi="楷体"/>
          <w:b/>
          <w:sz w:val="28"/>
          <w:szCs w:val="28"/>
        </w:rPr>
      </w:pPr>
      <w:r w:rsidRPr="002A1020">
        <w:rPr>
          <w:rFonts w:ascii="楷体" w:eastAsia="楷体" w:hAnsi="楷体" w:hint="eastAsia"/>
          <w:b/>
          <w:sz w:val="28"/>
          <w:szCs w:val="28"/>
        </w:rPr>
        <w:t>二、未完成的项目内容</w:t>
      </w:r>
    </w:p>
    <w:p w:rsidR="002A1020" w:rsidRPr="00330E98" w:rsidRDefault="002A1020" w:rsidP="00330E98">
      <w:pPr>
        <w:ind w:firstLineChars="200" w:firstLine="560"/>
        <w:jc w:val="left"/>
        <w:rPr>
          <w:rFonts w:ascii="楷体" w:eastAsia="楷体" w:hAnsi="楷体"/>
          <w:sz w:val="28"/>
          <w:szCs w:val="28"/>
        </w:rPr>
      </w:pPr>
      <w:r w:rsidRPr="00330E98">
        <w:rPr>
          <w:rFonts w:ascii="楷体" w:eastAsia="楷体" w:hAnsi="楷体" w:hint="eastAsia"/>
          <w:sz w:val="28"/>
          <w:szCs w:val="28"/>
        </w:rPr>
        <w:t>本年度，在学院党委的领导下，在全院师生的支持下，特别是班</w:t>
      </w:r>
      <w:r w:rsidRPr="00330E98">
        <w:rPr>
          <w:rFonts w:ascii="楷体" w:eastAsia="楷体" w:hAnsi="楷体" w:hint="eastAsia"/>
          <w:sz w:val="28"/>
          <w:szCs w:val="28"/>
        </w:rPr>
        <w:lastRenderedPageBreak/>
        <w:t>子成员和全体党员的支持下，已全部完成项目内容。</w:t>
      </w:r>
    </w:p>
    <w:p w:rsidR="002A1020" w:rsidRDefault="002A1020" w:rsidP="00330E98">
      <w:pPr>
        <w:ind w:firstLineChars="200" w:firstLine="562"/>
        <w:jc w:val="left"/>
        <w:rPr>
          <w:rFonts w:ascii="楷体" w:eastAsia="楷体" w:hAnsi="楷体"/>
          <w:b/>
          <w:sz w:val="28"/>
          <w:szCs w:val="28"/>
        </w:rPr>
      </w:pPr>
      <w:r w:rsidRPr="002A1020">
        <w:rPr>
          <w:rFonts w:ascii="楷体" w:eastAsia="楷体" w:hAnsi="楷体" w:hint="eastAsia"/>
          <w:b/>
          <w:sz w:val="28"/>
          <w:szCs w:val="28"/>
        </w:rPr>
        <w:t>三、存在的问题及原因</w:t>
      </w:r>
    </w:p>
    <w:p w:rsidR="0028039F" w:rsidRPr="0028039F" w:rsidRDefault="0028039F" w:rsidP="0028039F">
      <w:pPr>
        <w:numPr>
          <w:ilvl w:val="0"/>
          <w:numId w:val="3"/>
        </w:numPr>
        <w:ind w:left="1134" w:hanging="574"/>
        <w:jc w:val="left"/>
        <w:rPr>
          <w:rFonts w:ascii="楷体" w:eastAsia="楷体" w:hAnsi="楷体" w:cs="宋体"/>
          <w:bCs/>
          <w:kern w:val="0"/>
          <w:sz w:val="28"/>
          <w:szCs w:val="28"/>
        </w:rPr>
      </w:pPr>
      <w:r w:rsidRPr="0028039F">
        <w:rPr>
          <w:rFonts w:ascii="楷体" w:eastAsia="楷体" w:hAnsi="楷体" w:cs="宋体" w:hint="eastAsia"/>
          <w:bCs/>
          <w:kern w:val="0"/>
          <w:sz w:val="28"/>
          <w:szCs w:val="28"/>
        </w:rPr>
        <w:t>为本专业上课的教师结合专业认证的理念配合专业开展相关工作等的协调缺乏在全校联动。</w:t>
      </w:r>
    </w:p>
    <w:p w:rsidR="0028039F" w:rsidRDefault="0028039F" w:rsidP="0028039F">
      <w:pPr>
        <w:numPr>
          <w:ilvl w:val="0"/>
          <w:numId w:val="3"/>
        </w:numPr>
        <w:ind w:left="1134" w:hanging="574"/>
        <w:jc w:val="left"/>
        <w:rPr>
          <w:rFonts w:ascii="楷体" w:eastAsia="楷体" w:hAnsi="楷体" w:cs="宋体"/>
          <w:bCs/>
          <w:kern w:val="0"/>
          <w:sz w:val="28"/>
          <w:szCs w:val="28"/>
        </w:rPr>
      </w:pPr>
      <w:r w:rsidRPr="0028039F">
        <w:rPr>
          <w:rFonts w:ascii="楷体" w:eastAsia="楷体" w:hAnsi="楷体" w:cs="宋体" w:hint="eastAsia"/>
          <w:bCs/>
          <w:kern w:val="0"/>
          <w:sz w:val="28"/>
          <w:szCs w:val="28"/>
        </w:rPr>
        <w:t>兼职教师在周一至周五上课有困难。</w:t>
      </w:r>
    </w:p>
    <w:p w:rsidR="0028039F" w:rsidRPr="0028039F" w:rsidRDefault="0028039F" w:rsidP="0028039F">
      <w:pPr>
        <w:numPr>
          <w:ilvl w:val="0"/>
          <w:numId w:val="3"/>
        </w:numPr>
        <w:ind w:left="1134" w:hanging="574"/>
        <w:jc w:val="left"/>
        <w:rPr>
          <w:rFonts w:ascii="楷体" w:eastAsia="楷体" w:hAnsi="楷体" w:cs="宋体"/>
          <w:bCs/>
          <w:kern w:val="0"/>
          <w:sz w:val="28"/>
          <w:szCs w:val="28"/>
        </w:rPr>
      </w:pPr>
      <w:r w:rsidRPr="0028039F">
        <w:rPr>
          <w:rFonts w:ascii="楷体" w:eastAsia="楷体" w:hAnsi="楷体" w:cs="宋体" w:hint="eastAsia"/>
          <w:bCs/>
          <w:kern w:val="0"/>
          <w:sz w:val="28"/>
          <w:szCs w:val="28"/>
        </w:rPr>
        <w:t>质量工程申报时，整理材料的时间很短。</w:t>
      </w:r>
    </w:p>
    <w:p w:rsidR="0028039F" w:rsidRDefault="00B62833" w:rsidP="0028039F">
      <w:pPr>
        <w:numPr>
          <w:ilvl w:val="0"/>
          <w:numId w:val="3"/>
        </w:numPr>
        <w:ind w:left="1134" w:hanging="574"/>
        <w:jc w:val="left"/>
        <w:rPr>
          <w:rFonts w:ascii="楷体" w:eastAsia="楷体" w:hAnsi="楷体" w:cs="宋体"/>
          <w:bCs/>
          <w:kern w:val="0"/>
          <w:sz w:val="28"/>
          <w:szCs w:val="28"/>
        </w:rPr>
      </w:pPr>
      <w:r>
        <w:rPr>
          <w:rFonts w:ascii="楷体" w:eastAsia="楷体" w:hAnsi="楷体" w:cs="宋体" w:hint="eastAsia"/>
          <w:bCs/>
          <w:kern w:val="0"/>
          <w:sz w:val="28"/>
          <w:szCs w:val="28"/>
        </w:rPr>
        <w:t>实践教学、</w:t>
      </w:r>
      <w:r w:rsidR="00B31C42">
        <w:rPr>
          <w:rFonts w:ascii="楷体" w:eastAsia="楷体" w:hAnsi="楷体" w:cs="宋体" w:hint="eastAsia"/>
          <w:bCs/>
          <w:kern w:val="0"/>
          <w:sz w:val="28"/>
          <w:szCs w:val="28"/>
        </w:rPr>
        <w:t>学科竞赛经费不</w:t>
      </w:r>
      <w:r w:rsidR="0028039F" w:rsidRPr="0028039F">
        <w:rPr>
          <w:rFonts w:ascii="楷体" w:eastAsia="楷体" w:hAnsi="楷体" w:cs="宋体" w:hint="eastAsia"/>
          <w:bCs/>
          <w:kern w:val="0"/>
          <w:sz w:val="28"/>
          <w:szCs w:val="28"/>
        </w:rPr>
        <w:t>足。</w:t>
      </w:r>
    </w:p>
    <w:p w:rsidR="002D0927" w:rsidRDefault="002D0927" w:rsidP="002D0927">
      <w:pPr>
        <w:ind w:firstLineChars="200" w:firstLine="560"/>
        <w:jc w:val="left"/>
        <w:rPr>
          <w:rFonts w:ascii="楷体" w:eastAsia="楷体" w:hAnsi="楷体" w:cs="宋体"/>
          <w:bCs/>
          <w:kern w:val="0"/>
          <w:sz w:val="28"/>
          <w:szCs w:val="28"/>
        </w:rPr>
      </w:pPr>
    </w:p>
    <w:p w:rsidR="002D0927" w:rsidRPr="002D0927" w:rsidRDefault="002D0927" w:rsidP="002D0927">
      <w:pPr>
        <w:ind w:firstLineChars="200" w:firstLine="560"/>
        <w:jc w:val="left"/>
        <w:rPr>
          <w:rFonts w:ascii="楷体" w:eastAsia="楷体" w:hAnsi="楷体"/>
          <w:sz w:val="28"/>
          <w:szCs w:val="28"/>
        </w:rPr>
      </w:pPr>
      <w:r>
        <w:rPr>
          <w:rFonts w:ascii="楷体" w:eastAsia="楷体" w:hAnsi="楷体" w:cs="宋体" w:hint="eastAsia"/>
          <w:bCs/>
          <w:kern w:val="0"/>
          <w:sz w:val="28"/>
          <w:szCs w:val="28"/>
        </w:rPr>
        <w:t xml:space="preserve">                                </w:t>
      </w:r>
      <w:r>
        <w:rPr>
          <w:rFonts w:ascii="楷体" w:eastAsia="楷体" w:hAnsi="楷体" w:cs="宋体"/>
          <w:bCs/>
          <w:kern w:val="0"/>
          <w:sz w:val="28"/>
          <w:szCs w:val="28"/>
        </w:rPr>
        <w:t>2016年12月27日</w:t>
      </w:r>
    </w:p>
    <w:sectPr w:rsidR="002D0927" w:rsidRPr="002D0927" w:rsidSect="00813521">
      <w:pgSz w:w="11906" w:h="16838" w:code="9"/>
      <w:pgMar w:top="1440" w:right="1797" w:bottom="1440" w:left="1797" w:header="851" w:footer="992" w:gutter="0"/>
      <w:cols w:space="425"/>
      <w:docGrid w:type="lines" w:linePitch="5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83" w:rsidRDefault="003F0883" w:rsidP="004111D3">
      <w:r>
        <w:separator/>
      </w:r>
    </w:p>
  </w:endnote>
  <w:endnote w:type="continuationSeparator" w:id="1">
    <w:p w:rsidR="003F0883" w:rsidRDefault="003F0883" w:rsidP="00411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83" w:rsidRDefault="003F0883" w:rsidP="004111D3">
      <w:r>
        <w:separator/>
      </w:r>
    </w:p>
  </w:footnote>
  <w:footnote w:type="continuationSeparator" w:id="1">
    <w:p w:rsidR="003F0883" w:rsidRDefault="003F0883" w:rsidP="00411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1F3A"/>
    <w:multiLevelType w:val="hybridMultilevel"/>
    <w:tmpl w:val="5EC6394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C146EF6"/>
    <w:multiLevelType w:val="hybridMultilevel"/>
    <w:tmpl w:val="9944709A"/>
    <w:lvl w:ilvl="0" w:tplc="6DF0F86A">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40F1910"/>
    <w:multiLevelType w:val="hybridMultilevel"/>
    <w:tmpl w:val="810E6FCA"/>
    <w:lvl w:ilvl="0" w:tplc="453219E4">
      <w:start w:val="1"/>
      <w:numFmt w:val="decimal"/>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268"/>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59F"/>
    <w:rsid w:val="00056D69"/>
    <w:rsid w:val="00091B63"/>
    <w:rsid w:val="000C6AD0"/>
    <w:rsid w:val="000E6C19"/>
    <w:rsid w:val="000E6D48"/>
    <w:rsid w:val="000F46FF"/>
    <w:rsid w:val="00104DC4"/>
    <w:rsid w:val="00132E97"/>
    <w:rsid w:val="001C19C9"/>
    <w:rsid w:val="00241B8D"/>
    <w:rsid w:val="002749E3"/>
    <w:rsid w:val="0028039F"/>
    <w:rsid w:val="002948D4"/>
    <w:rsid w:val="002A1020"/>
    <w:rsid w:val="002A2A9E"/>
    <w:rsid w:val="002B223E"/>
    <w:rsid w:val="002D0927"/>
    <w:rsid w:val="002E531F"/>
    <w:rsid w:val="00330E98"/>
    <w:rsid w:val="00344A70"/>
    <w:rsid w:val="003C4888"/>
    <w:rsid w:val="003E115F"/>
    <w:rsid w:val="003F0883"/>
    <w:rsid w:val="0040386E"/>
    <w:rsid w:val="004111D3"/>
    <w:rsid w:val="00441DA5"/>
    <w:rsid w:val="004B3C45"/>
    <w:rsid w:val="00507DF7"/>
    <w:rsid w:val="005120AE"/>
    <w:rsid w:val="00517F03"/>
    <w:rsid w:val="0052172C"/>
    <w:rsid w:val="005454F7"/>
    <w:rsid w:val="0058773A"/>
    <w:rsid w:val="00596404"/>
    <w:rsid w:val="005E3FAF"/>
    <w:rsid w:val="006107F4"/>
    <w:rsid w:val="006730A2"/>
    <w:rsid w:val="0072305F"/>
    <w:rsid w:val="0075159F"/>
    <w:rsid w:val="00756A38"/>
    <w:rsid w:val="007F3B73"/>
    <w:rsid w:val="00804226"/>
    <w:rsid w:val="0080740E"/>
    <w:rsid w:val="00813521"/>
    <w:rsid w:val="00824BF2"/>
    <w:rsid w:val="00831D28"/>
    <w:rsid w:val="009B643F"/>
    <w:rsid w:val="009D1239"/>
    <w:rsid w:val="00A063D5"/>
    <w:rsid w:val="00A06E76"/>
    <w:rsid w:val="00A10D55"/>
    <w:rsid w:val="00A13BF2"/>
    <w:rsid w:val="00A13E26"/>
    <w:rsid w:val="00A21A7E"/>
    <w:rsid w:val="00A21B40"/>
    <w:rsid w:val="00A86BED"/>
    <w:rsid w:val="00AA1083"/>
    <w:rsid w:val="00AD32F6"/>
    <w:rsid w:val="00B31C42"/>
    <w:rsid w:val="00B62833"/>
    <w:rsid w:val="00BB4B29"/>
    <w:rsid w:val="00C962D2"/>
    <w:rsid w:val="00CD27AC"/>
    <w:rsid w:val="00D17DB3"/>
    <w:rsid w:val="00D21240"/>
    <w:rsid w:val="00D223B3"/>
    <w:rsid w:val="00D64119"/>
    <w:rsid w:val="00D85401"/>
    <w:rsid w:val="00DD0DF9"/>
    <w:rsid w:val="00DE6CD8"/>
    <w:rsid w:val="00E265ED"/>
    <w:rsid w:val="00E64B72"/>
    <w:rsid w:val="00E80814"/>
    <w:rsid w:val="00F76563"/>
    <w:rsid w:val="00FA5962"/>
    <w:rsid w:val="00FD3A18"/>
    <w:rsid w:val="00FF5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1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11D3"/>
    <w:rPr>
      <w:sz w:val="18"/>
      <w:szCs w:val="18"/>
    </w:rPr>
  </w:style>
  <w:style w:type="paragraph" w:styleId="a4">
    <w:name w:val="footer"/>
    <w:basedOn w:val="a"/>
    <w:link w:val="Char0"/>
    <w:uiPriority w:val="99"/>
    <w:semiHidden/>
    <w:unhideWhenUsed/>
    <w:rsid w:val="004111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11D3"/>
    <w:rPr>
      <w:sz w:val="18"/>
      <w:szCs w:val="18"/>
    </w:rPr>
  </w:style>
  <w:style w:type="paragraph" w:styleId="a5">
    <w:name w:val="List Paragraph"/>
    <w:basedOn w:val="a"/>
    <w:uiPriority w:val="34"/>
    <w:qFormat/>
    <w:rsid w:val="004111D3"/>
    <w:pPr>
      <w:ind w:firstLineChars="200" w:firstLine="420"/>
    </w:pPr>
  </w:style>
  <w:style w:type="character" w:styleId="a6">
    <w:name w:val="Strong"/>
    <w:basedOn w:val="a0"/>
    <w:uiPriority w:val="22"/>
    <w:qFormat/>
    <w:rsid w:val="00FD3A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468</Words>
  <Characters>2671</Characters>
  <Application>Microsoft Office Word</Application>
  <DocSecurity>0</DocSecurity>
  <Lines>22</Lines>
  <Paragraphs>6</Paragraphs>
  <ScaleCrop>false</ScaleCrop>
  <Company>Sky123.Org</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dcterms:created xsi:type="dcterms:W3CDTF">2016-12-29T00:08:00Z</dcterms:created>
  <dcterms:modified xsi:type="dcterms:W3CDTF">2016-12-29T15:22:00Z</dcterms:modified>
</cp:coreProperties>
</file>